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253A" w14:textId="4A6F4316" w:rsidR="00F43442" w:rsidRPr="00A01BDA" w:rsidRDefault="00A01BDA" w:rsidP="00326E43">
      <w:pPr>
        <w:pStyle w:val="Heading1"/>
        <w:spacing w:afterLines="50" w:after="120" w:line="240" w:lineRule="auto"/>
        <w:rPr>
          <w:lang w:val="en-GB"/>
        </w:rPr>
      </w:pPr>
      <w:r>
        <w:rPr>
          <w:lang w:val="en-GB"/>
        </w:rPr>
        <w:t>EHPS Policy on National Delegates</w:t>
      </w:r>
    </w:p>
    <w:p w14:paraId="4F3A10F6" w14:textId="7B51707B" w:rsidR="00326E43" w:rsidRPr="000B0B82" w:rsidRDefault="000B0B82" w:rsidP="00326E43">
      <w:pPr>
        <w:spacing w:afterLines="50" w:after="120" w:line="240" w:lineRule="auto"/>
        <w:rPr>
          <w:i/>
          <w:iCs/>
          <w:lang w:val="en-GB"/>
        </w:rPr>
      </w:pPr>
      <w:r>
        <w:rPr>
          <w:i/>
          <w:iCs/>
          <w:lang w:val="en-GB"/>
        </w:rPr>
        <w:t>Adopted</w:t>
      </w:r>
      <w:r w:rsidRPr="000B0B82">
        <w:rPr>
          <w:i/>
          <w:iCs/>
          <w:lang w:val="en-GB"/>
        </w:rPr>
        <w:t xml:space="preserve"> by the EHPS Executive Committee on 8 December 2025</w:t>
      </w:r>
      <w:r w:rsidR="00326E43">
        <w:rPr>
          <w:i/>
          <w:iCs/>
          <w:lang w:val="en-GB"/>
        </w:rPr>
        <w:t xml:space="preserve"> and amended on 11 May 2026</w:t>
      </w:r>
    </w:p>
    <w:p w14:paraId="63FAE9A3" w14:textId="77777777" w:rsidR="00A01BDA" w:rsidRPr="00A01BDA" w:rsidRDefault="00A01BDA" w:rsidP="00326E43">
      <w:pPr>
        <w:spacing w:afterLines="50" w:after="120" w:line="240" w:lineRule="auto"/>
        <w:rPr>
          <w:b/>
          <w:bCs/>
          <w:lang w:val="en-GB"/>
        </w:rPr>
      </w:pPr>
      <w:r w:rsidRPr="00A01BDA">
        <w:rPr>
          <w:b/>
          <w:bCs/>
          <w:lang w:val="en-GB"/>
        </w:rPr>
        <w:t>1. Purpose</w:t>
      </w:r>
    </w:p>
    <w:p w14:paraId="2BE1F69F" w14:textId="4444C6B0" w:rsidR="00A01BDA" w:rsidRPr="00A01BDA" w:rsidRDefault="00A01BDA" w:rsidP="00326E43">
      <w:pPr>
        <w:spacing w:afterLines="50" w:after="120" w:line="240" w:lineRule="auto"/>
        <w:rPr>
          <w:lang w:val="en-GB"/>
        </w:rPr>
      </w:pPr>
      <w:r w:rsidRPr="00A01BDA">
        <w:rPr>
          <w:lang w:val="en-GB"/>
        </w:rPr>
        <w:t>This policy defines the role, responsibilities, appointment procedures, and replacement process for National Delegates of the European Health Psychology Society (EHPS). It ensures effective communication between the EHPS and national organisations and promotes the representation of Health Psychology across member countries.</w:t>
      </w:r>
    </w:p>
    <w:p w14:paraId="36B78C73" w14:textId="77777777" w:rsidR="00A01BDA" w:rsidRPr="00A01BDA" w:rsidRDefault="00A01BDA" w:rsidP="00326E43">
      <w:pPr>
        <w:spacing w:afterLines="50" w:after="120" w:line="240" w:lineRule="auto"/>
        <w:rPr>
          <w:b/>
          <w:bCs/>
          <w:lang w:val="en-GB"/>
        </w:rPr>
      </w:pPr>
      <w:r w:rsidRPr="00A01BDA">
        <w:rPr>
          <w:b/>
          <w:bCs/>
          <w:lang w:val="en-GB"/>
        </w:rPr>
        <w:t>2. Role of National Delegates</w:t>
      </w:r>
    </w:p>
    <w:p w14:paraId="2EA2E936" w14:textId="77777777" w:rsidR="00326E43" w:rsidRDefault="00A01BDA" w:rsidP="00326E43">
      <w:pPr>
        <w:spacing w:afterLines="50" w:after="120" w:line="240" w:lineRule="auto"/>
        <w:rPr>
          <w:lang w:val="en-GB"/>
        </w:rPr>
      </w:pPr>
      <w:r w:rsidRPr="00A01BDA">
        <w:rPr>
          <w:lang w:val="en-GB"/>
        </w:rPr>
        <w:t>2.1 The primary role of a National Delegate shall be to act as a liaison between the European Health Psychology Society (EHPS) and the respective National Society, Division, or Section of Health Psychology in their country</w:t>
      </w:r>
      <w:r>
        <w:rPr>
          <w:lang w:val="en-GB"/>
        </w:rPr>
        <w:t>, or EHPS members in their countries.</w:t>
      </w:r>
    </w:p>
    <w:p w14:paraId="3A93F477" w14:textId="3AD997F5" w:rsidR="00A01BDA" w:rsidRPr="00A01BDA" w:rsidRDefault="00A01BDA" w:rsidP="00326E43">
      <w:pPr>
        <w:spacing w:afterLines="50" w:after="120" w:line="240" w:lineRule="auto"/>
        <w:rPr>
          <w:lang w:val="en-GB"/>
        </w:rPr>
      </w:pPr>
      <w:r w:rsidRPr="00A01BDA">
        <w:rPr>
          <w:lang w:val="en-GB"/>
        </w:rPr>
        <w:t>2.2 National Delegates shall facilitate the exchange of information, strengthen collaboration, and promote the aims and activities of the EHPS at the national level.</w:t>
      </w:r>
    </w:p>
    <w:p w14:paraId="46B49FC6" w14:textId="77777777" w:rsidR="00A01BDA" w:rsidRPr="00A01BDA" w:rsidRDefault="00A01BDA" w:rsidP="00326E43">
      <w:pPr>
        <w:spacing w:afterLines="50" w:after="120" w:line="240" w:lineRule="auto"/>
        <w:rPr>
          <w:b/>
          <w:bCs/>
          <w:lang w:val="en-GB"/>
        </w:rPr>
      </w:pPr>
      <w:r w:rsidRPr="00A01BDA">
        <w:rPr>
          <w:b/>
          <w:bCs/>
          <w:lang w:val="en-GB"/>
        </w:rPr>
        <w:t>3. Responsibilities</w:t>
      </w:r>
    </w:p>
    <w:p w14:paraId="568B558D" w14:textId="77777777" w:rsidR="00326E43" w:rsidRDefault="00A01BDA" w:rsidP="00326E43">
      <w:pPr>
        <w:spacing w:afterLines="50" w:after="120" w:line="240" w:lineRule="auto"/>
        <w:rPr>
          <w:lang w:val="en-GB"/>
        </w:rPr>
      </w:pPr>
      <w:r w:rsidRPr="00A01BDA">
        <w:rPr>
          <w:lang w:val="en-GB"/>
        </w:rPr>
        <w:t>National Delegates shall:</w:t>
      </w:r>
    </w:p>
    <w:p w14:paraId="43CD6573" w14:textId="39B9CCC3" w:rsidR="00326E43" w:rsidRDefault="00A01BDA" w:rsidP="00326E43">
      <w:pPr>
        <w:pStyle w:val="ListParagraph"/>
        <w:numPr>
          <w:ilvl w:val="0"/>
          <w:numId w:val="4"/>
        </w:numPr>
        <w:spacing w:afterLines="50" w:after="120" w:line="240" w:lineRule="auto"/>
        <w:rPr>
          <w:lang w:val="en-GB"/>
        </w:rPr>
      </w:pPr>
      <w:r w:rsidRPr="00326E43">
        <w:rPr>
          <w:lang w:val="en-GB"/>
        </w:rPr>
        <w:t>Disseminate information about EHPS activities, events, and initiatives within their national professional networks;</w:t>
      </w:r>
    </w:p>
    <w:p w14:paraId="0697484C" w14:textId="77777777" w:rsidR="00326E43" w:rsidRDefault="00A01BDA" w:rsidP="00326E43">
      <w:pPr>
        <w:pStyle w:val="ListParagraph"/>
        <w:numPr>
          <w:ilvl w:val="0"/>
          <w:numId w:val="4"/>
        </w:numPr>
        <w:spacing w:afterLines="50" w:after="120" w:line="240" w:lineRule="auto"/>
        <w:rPr>
          <w:lang w:val="en-GB"/>
        </w:rPr>
      </w:pPr>
      <w:r w:rsidRPr="00326E43">
        <w:rPr>
          <w:lang w:val="en-GB"/>
        </w:rPr>
        <w:t>Promote the EHPS and the discipline of Health Psychology in their countries</w:t>
      </w:r>
      <w:r w:rsidR="00326E43">
        <w:rPr>
          <w:lang w:val="en-GB"/>
        </w:rPr>
        <w:t>;</w:t>
      </w:r>
    </w:p>
    <w:p w14:paraId="2C608340" w14:textId="5B7F234E" w:rsidR="00326E43" w:rsidRDefault="00A01BDA" w:rsidP="00326E43">
      <w:pPr>
        <w:pStyle w:val="ListParagraph"/>
        <w:numPr>
          <w:ilvl w:val="0"/>
          <w:numId w:val="4"/>
        </w:numPr>
        <w:spacing w:afterLines="50" w:after="120" w:line="240" w:lineRule="auto"/>
        <w:rPr>
          <w:lang w:val="en-GB"/>
        </w:rPr>
      </w:pPr>
      <w:r w:rsidRPr="00326E43">
        <w:rPr>
          <w:lang w:val="en-GB"/>
        </w:rPr>
        <w:t>Share information about EHPS conferences and activities through appropriate communication channels (e.g., newsletters, podcasts, blogs, or other professional media);</w:t>
      </w:r>
    </w:p>
    <w:p w14:paraId="46BEBC97" w14:textId="77777777" w:rsidR="00326E43" w:rsidRDefault="00A01BDA" w:rsidP="00326E43">
      <w:pPr>
        <w:pStyle w:val="ListParagraph"/>
        <w:numPr>
          <w:ilvl w:val="0"/>
          <w:numId w:val="4"/>
        </w:numPr>
        <w:spacing w:afterLines="50" w:after="120" w:line="240" w:lineRule="auto"/>
        <w:rPr>
          <w:lang w:val="en-GB"/>
        </w:rPr>
      </w:pPr>
      <w:r w:rsidRPr="00326E43">
        <w:rPr>
          <w:lang w:val="en-GB"/>
        </w:rPr>
        <w:t>Provide regular updates on national developments in Health Psychology (including scientific progress, training programmes, conferences, and related activities) for inclusion on the country’s page of the EHPS website;</w:t>
      </w:r>
    </w:p>
    <w:p w14:paraId="1A624B65" w14:textId="3ACFD9C4" w:rsidR="00A01BDA" w:rsidRPr="00326E43" w:rsidRDefault="00A01BDA" w:rsidP="00326E43">
      <w:pPr>
        <w:pStyle w:val="ListParagraph"/>
        <w:numPr>
          <w:ilvl w:val="0"/>
          <w:numId w:val="4"/>
        </w:numPr>
        <w:spacing w:afterLines="50" w:after="120" w:line="240" w:lineRule="auto"/>
        <w:rPr>
          <w:lang w:val="en-GB"/>
        </w:rPr>
      </w:pPr>
      <w:r w:rsidRPr="00326E43">
        <w:rPr>
          <w:lang w:val="en-GB"/>
        </w:rPr>
        <w:t>Maintain and regularly update their personal and professional profile on the EHPS website.</w:t>
      </w:r>
    </w:p>
    <w:p w14:paraId="54549AB9" w14:textId="77777777" w:rsidR="00A01BDA" w:rsidRPr="00A01BDA" w:rsidRDefault="00A01BDA" w:rsidP="00326E43">
      <w:pPr>
        <w:spacing w:afterLines="50" w:after="120" w:line="240" w:lineRule="auto"/>
        <w:rPr>
          <w:b/>
          <w:bCs/>
          <w:lang w:val="en-GB"/>
        </w:rPr>
      </w:pPr>
      <w:r w:rsidRPr="00A01BDA">
        <w:rPr>
          <w:b/>
          <w:bCs/>
          <w:lang w:val="en-GB"/>
        </w:rPr>
        <w:t>4. Appointment of National Delegates</w:t>
      </w:r>
    </w:p>
    <w:p w14:paraId="432DC598" w14:textId="77777777" w:rsidR="00326E43" w:rsidRDefault="00A01BDA" w:rsidP="00326E43">
      <w:pPr>
        <w:spacing w:afterLines="50" w:after="120" w:line="240" w:lineRule="auto"/>
        <w:rPr>
          <w:lang w:val="en-GB"/>
        </w:rPr>
      </w:pPr>
      <w:r w:rsidRPr="00A01BDA">
        <w:rPr>
          <w:lang w:val="en-GB"/>
        </w:rPr>
        <w:t>4.1 Each National Delegate shall be appointed by the corresponding National Society, Division, or Section of Health Psychology.</w:t>
      </w:r>
    </w:p>
    <w:p w14:paraId="4CC0868B" w14:textId="4E022CBD" w:rsidR="00A01BDA" w:rsidRPr="00A01BDA" w:rsidRDefault="00A01BDA" w:rsidP="00326E43">
      <w:pPr>
        <w:spacing w:afterLines="50" w:after="120" w:line="240" w:lineRule="auto"/>
        <w:rPr>
          <w:lang w:val="en-GB"/>
        </w:rPr>
      </w:pPr>
      <w:r w:rsidRPr="00A01BDA">
        <w:rPr>
          <w:lang w:val="en-GB"/>
        </w:rPr>
        <w:t>4.2 In countries where no functional National Society, Division, or Section of Health Psychology exists, the National Delegate shall be appointed by EHPS members from that country through a process initiated and supervised by the National Delegates Officer</w:t>
      </w:r>
      <w:r>
        <w:rPr>
          <w:lang w:val="en-GB"/>
        </w:rPr>
        <w:t xml:space="preserve"> as detailed in Section 5.</w:t>
      </w:r>
    </w:p>
    <w:p w14:paraId="58AB251C" w14:textId="79742A50" w:rsidR="00A01BDA" w:rsidRPr="00A01BDA" w:rsidRDefault="00A01BDA" w:rsidP="00326E43">
      <w:pPr>
        <w:spacing w:afterLines="50" w:after="120" w:line="240" w:lineRule="auto"/>
        <w:rPr>
          <w:b/>
          <w:bCs/>
          <w:lang w:val="en-GB"/>
        </w:rPr>
      </w:pPr>
      <w:r w:rsidRPr="00A01BDA">
        <w:rPr>
          <w:b/>
          <w:bCs/>
          <w:lang w:val="en-GB"/>
        </w:rPr>
        <w:t xml:space="preserve">5. Election Procedure in the Absence of a National </w:t>
      </w:r>
      <w:r w:rsidR="006B1D42">
        <w:rPr>
          <w:b/>
          <w:bCs/>
          <w:lang w:val="en-GB"/>
        </w:rPr>
        <w:t>Society/Division/Section</w:t>
      </w:r>
    </w:p>
    <w:p w14:paraId="045338F1" w14:textId="77777777" w:rsidR="00326E43" w:rsidRPr="00326E43" w:rsidRDefault="00326E43" w:rsidP="00326E43">
      <w:pPr>
        <w:spacing w:afterLines="50" w:after="120" w:line="240" w:lineRule="auto"/>
        <w:rPr>
          <w:lang w:val="en-GB"/>
        </w:rPr>
      </w:pPr>
      <w:r w:rsidRPr="00326E43">
        <w:rPr>
          <w:lang w:val="en-GB"/>
        </w:rPr>
        <w:t>The election process shall be conducted as follows:</w:t>
      </w:r>
    </w:p>
    <w:p w14:paraId="29C10BB1" w14:textId="77777777" w:rsidR="00326E43" w:rsidRDefault="00326E43" w:rsidP="00326E43">
      <w:pPr>
        <w:pStyle w:val="ListParagraph"/>
        <w:numPr>
          <w:ilvl w:val="0"/>
          <w:numId w:val="5"/>
        </w:numPr>
        <w:spacing w:afterLines="50" w:after="120" w:line="240" w:lineRule="auto"/>
        <w:rPr>
          <w:lang w:val="en-GB"/>
        </w:rPr>
      </w:pPr>
      <w:r w:rsidRPr="00326E43">
        <w:rPr>
          <w:lang w:val="en-GB"/>
        </w:rPr>
        <w:t>The National Delegates Officer shall contact all current EHPS members in the relevant country and invite nominations for the position.</w:t>
      </w:r>
    </w:p>
    <w:p w14:paraId="5C15ACF3" w14:textId="77777777" w:rsidR="00326E43" w:rsidRDefault="00326E43" w:rsidP="0077602F">
      <w:pPr>
        <w:pStyle w:val="ListParagraph"/>
        <w:numPr>
          <w:ilvl w:val="0"/>
          <w:numId w:val="5"/>
        </w:numPr>
        <w:spacing w:afterLines="50" w:after="120" w:line="240" w:lineRule="auto"/>
        <w:rPr>
          <w:lang w:val="en-GB"/>
        </w:rPr>
      </w:pPr>
      <w:r w:rsidRPr="00326E43">
        <w:rPr>
          <w:lang w:val="en-GB"/>
        </w:rPr>
        <w:lastRenderedPageBreak/>
        <w:t>If only one nomination is received before the deadline, the Executive Committee may appoint the nominee as National Delegate without conducting a further election process.</w:t>
      </w:r>
    </w:p>
    <w:p w14:paraId="127145B2" w14:textId="524A23FF" w:rsidR="00326E43" w:rsidRPr="00326E43" w:rsidRDefault="00326E43" w:rsidP="0077602F">
      <w:pPr>
        <w:pStyle w:val="ListParagraph"/>
        <w:numPr>
          <w:ilvl w:val="0"/>
          <w:numId w:val="5"/>
        </w:numPr>
        <w:spacing w:afterLines="50" w:after="120" w:line="240" w:lineRule="auto"/>
        <w:rPr>
          <w:lang w:val="en-GB"/>
        </w:rPr>
      </w:pPr>
      <w:r w:rsidRPr="00326E43">
        <w:rPr>
          <w:lang w:val="en-GB"/>
        </w:rPr>
        <w:t>If two or more nominations are received, the National Delegates Officer shall organise an electronic election open to all EHPS members from that country.</w:t>
      </w:r>
    </w:p>
    <w:p w14:paraId="6F712B3E" w14:textId="77777777" w:rsidR="00A01BDA" w:rsidRPr="00A01BDA" w:rsidRDefault="00A01BDA" w:rsidP="00326E43">
      <w:pPr>
        <w:spacing w:afterLines="50" w:after="120" w:line="240" w:lineRule="auto"/>
        <w:rPr>
          <w:b/>
          <w:bCs/>
          <w:lang w:val="en-GB"/>
        </w:rPr>
      </w:pPr>
      <w:r w:rsidRPr="00A01BDA">
        <w:rPr>
          <w:b/>
          <w:bCs/>
          <w:lang w:val="en-GB"/>
        </w:rPr>
        <w:t>6. Inactivity and Replacement</w:t>
      </w:r>
    </w:p>
    <w:p w14:paraId="32ACDB77" w14:textId="77777777" w:rsidR="00326E43" w:rsidRDefault="00A01BDA" w:rsidP="00326E43">
      <w:pPr>
        <w:spacing w:afterLines="50" w:after="120" w:line="240" w:lineRule="auto"/>
        <w:rPr>
          <w:lang w:val="en-GB"/>
        </w:rPr>
      </w:pPr>
      <w:r w:rsidRPr="00A01BDA">
        <w:rPr>
          <w:lang w:val="en-GB"/>
        </w:rPr>
        <w:t>6.1 If a National Delegate remains unresponsive for a period of at least one year and fails to respond to official correspondence, the National Delegates Officer may initiate a new election process in accordance with Section 5.</w:t>
      </w:r>
    </w:p>
    <w:p w14:paraId="6394C981" w14:textId="2C6C298A" w:rsidR="00A01BDA" w:rsidRDefault="00A01BDA" w:rsidP="00326E43">
      <w:pPr>
        <w:spacing w:afterLines="50" w:after="120" w:line="240" w:lineRule="auto"/>
        <w:rPr>
          <w:lang w:val="en-GB"/>
        </w:rPr>
      </w:pPr>
      <w:r w:rsidRPr="00A01BDA">
        <w:rPr>
          <w:lang w:val="en-GB"/>
        </w:rPr>
        <w:t>6.2 The National Delegates Officer shall inform the Executive Committee of any such action and ensure transparency in the replacement process.</w:t>
      </w:r>
    </w:p>
    <w:p w14:paraId="30092A77" w14:textId="48537C48" w:rsidR="00B86232" w:rsidRPr="00A01BDA" w:rsidRDefault="00B86232" w:rsidP="00326E43">
      <w:pPr>
        <w:spacing w:afterLines="50" w:after="120" w:line="240" w:lineRule="auto"/>
        <w:rPr>
          <w:lang w:val="en-GB"/>
        </w:rPr>
      </w:pPr>
      <w:r w:rsidRPr="000B0B82">
        <w:rPr>
          <w:lang w:val="en-GB"/>
        </w:rPr>
        <w:t xml:space="preserve">6.3 Executive Committee may choose to initiate a new election process in accordance with Section 5 after </w:t>
      </w:r>
      <w:r w:rsidR="00A35C2D" w:rsidRPr="000B0B82">
        <w:rPr>
          <w:lang w:val="en-GB"/>
        </w:rPr>
        <w:t>a National Delegate has held the position for four years</w:t>
      </w:r>
      <w:r w:rsidRPr="000B0B82">
        <w:rPr>
          <w:lang w:val="en-GB"/>
        </w:rPr>
        <w:t>.</w:t>
      </w:r>
    </w:p>
    <w:p w14:paraId="3FD164CC" w14:textId="77777777" w:rsidR="00A01BDA" w:rsidRPr="00A01BDA" w:rsidRDefault="00A01BDA" w:rsidP="00326E43">
      <w:pPr>
        <w:spacing w:afterLines="50" w:after="120" w:line="240" w:lineRule="auto"/>
        <w:rPr>
          <w:b/>
          <w:bCs/>
          <w:lang w:val="en-GB"/>
        </w:rPr>
      </w:pPr>
      <w:r w:rsidRPr="00A01BDA">
        <w:rPr>
          <w:b/>
          <w:bCs/>
          <w:lang w:val="en-GB"/>
        </w:rPr>
        <w:t>7. Review and Amendments</w:t>
      </w:r>
    </w:p>
    <w:p w14:paraId="060725C6" w14:textId="77777777" w:rsidR="00326E43" w:rsidRDefault="00A01BDA" w:rsidP="00326E43">
      <w:pPr>
        <w:spacing w:afterLines="50" w:after="120" w:line="240" w:lineRule="auto"/>
        <w:rPr>
          <w:lang w:val="en-GB"/>
        </w:rPr>
      </w:pPr>
      <w:r w:rsidRPr="00A01BDA">
        <w:rPr>
          <w:lang w:val="en-GB"/>
        </w:rPr>
        <w:t>7.1 This policy shall be reviewed periodically by the EHPS Executive Committee to ensure its continued relevance and effectiveness.</w:t>
      </w:r>
    </w:p>
    <w:p w14:paraId="5F14CEEF" w14:textId="5B40C252" w:rsidR="00A01BDA" w:rsidRPr="00A01BDA" w:rsidRDefault="00A01BDA" w:rsidP="00326E43">
      <w:pPr>
        <w:spacing w:afterLines="50" w:after="120" w:line="240" w:lineRule="auto"/>
        <w:rPr>
          <w:lang w:val="en-GB"/>
        </w:rPr>
      </w:pPr>
      <w:r w:rsidRPr="00A01BDA">
        <w:rPr>
          <w:lang w:val="en-GB"/>
        </w:rPr>
        <w:t>7.2 Amendments to this policy shall be approved by the EHPS Executive Committee.</w:t>
      </w:r>
    </w:p>
    <w:p w14:paraId="05367A57" w14:textId="77777777" w:rsidR="00F43442" w:rsidRPr="00A01BDA" w:rsidRDefault="00F43442" w:rsidP="00326E43">
      <w:pPr>
        <w:spacing w:afterLines="50" w:after="120" w:line="240" w:lineRule="auto"/>
        <w:rPr>
          <w:lang w:val="en-GB"/>
        </w:rPr>
      </w:pPr>
    </w:p>
    <w:p w14:paraId="4BCF0AD1" w14:textId="77777777" w:rsidR="00F43442" w:rsidRPr="00A01BDA" w:rsidRDefault="00F43442" w:rsidP="00326E43">
      <w:pPr>
        <w:spacing w:afterLines="50" w:after="120" w:line="240" w:lineRule="auto"/>
        <w:rPr>
          <w:lang w:val="en-GB"/>
        </w:rPr>
      </w:pPr>
    </w:p>
    <w:sectPr w:rsidR="00F43442" w:rsidRPr="00A01B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D1E5" w14:textId="77777777" w:rsidR="000D72ED" w:rsidRDefault="000D72ED" w:rsidP="00BD1419">
      <w:pPr>
        <w:spacing w:after="0" w:line="240" w:lineRule="auto"/>
      </w:pPr>
      <w:r>
        <w:separator/>
      </w:r>
    </w:p>
  </w:endnote>
  <w:endnote w:type="continuationSeparator" w:id="0">
    <w:p w14:paraId="65D16FD8" w14:textId="77777777" w:rsidR="000D72ED" w:rsidRDefault="000D72ED" w:rsidP="00BD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0965" w14:textId="77777777" w:rsidR="000D72ED" w:rsidRDefault="000D72ED" w:rsidP="00BD1419">
      <w:pPr>
        <w:spacing w:after="0" w:line="240" w:lineRule="auto"/>
      </w:pPr>
      <w:r>
        <w:separator/>
      </w:r>
    </w:p>
  </w:footnote>
  <w:footnote w:type="continuationSeparator" w:id="0">
    <w:p w14:paraId="6E149B33" w14:textId="77777777" w:rsidR="000D72ED" w:rsidRDefault="000D72ED" w:rsidP="00BD1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7824"/>
    <w:multiLevelType w:val="hybridMultilevel"/>
    <w:tmpl w:val="72F48A9C"/>
    <w:lvl w:ilvl="0" w:tplc="941CA4CA">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8DA2A82"/>
    <w:multiLevelType w:val="hybridMultilevel"/>
    <w:tmpl w:val="E4F078B2"/>
    <w:lvl w:ilvl="0" w:tplc="5A74855E">
      <w:start w:val="1"/>
      <w:numFmt w:val="bullet"/>
      <w:lvlText w:val="•"/>
      <w:lvlJc w:val="left"/>
      <w:pPr>
        <w:tabs>
          <w:tab w:val="num" w:pos="360"/>
        </w:tabs>
        <w:ind w:left="36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01523BA"/>
    <w:multiLevelType w:val="hybridMultilevel"/>
    <w:tmpl w:val="5058B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2747D3"/>
    <w:multiLevelType w:val="hybridMultilevel"/>
    <w:tmpl w:val="86864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F50C22"/>
    <w:multiLevelType w:val="hybridMultilevel"/>
    <w:tmpl w:val="66D0BA3E"/>
    <w:lvl w:ilvl="0" w:tplc="5A74855E">
      <w:start w:val="1"/>
      <w:numFmt w:val="bullet"/>
      <w:lvlText w:val="•"/>
      <w:lvlJc w:val="left"/>
      <w:pPr>
        <w:tabs>
          <w:tab w:val="num" w:pos="360"/>
        </w:tabs>
        <w:ind w:left="360" w:hanging="360"/>
      </w:pPr>
      <w:rPr>
        <w:rFonts w:ascii="Arial" w:hAnsi="Arial" w:hint="default"/>
      </w:rPr>
    </w:lvl>
    <w:lvl w:ilvl="1" w:tplc="D564D7E2">
      <w:start w:val="1"/>
      <w:numFmt w:val="bullet"/>
      <w:lvlText w:val="•"/>
      <w:lvlJc w:val="left"/>
      <w:pPr>
        <w:tabs>
          <w:tab w:val="num" w:pos="1080"/>
        </w:tabs>
        <w:ind w:left="1080" w:hanging="360"/>
      </w:pPr>
      <w:rPr>
        <w:rFonts w:ascii="Arial" w:hAnsi="Arial" w:hint="default"/>
      </w:rPr>
    </w:lvl>
    <w:lvl w:ilvl="2" w:tplc="8154072A" w:tentative="1">
      <w:start w:val="1"/>
      <w:numFmt w:val="bullet"/>
      <w:lvlText w:val="•"/>
      <w:lvlJc w:val="left"/>
      <w:pPr>
        <w:tabs>
          <w:tab w:val="num" w:pos="1800"/>
        </w:tabs>
        <w:ind w:left="1800" w:hanging="360"/>
      </w:pPr>
      <w:rPr>
        <w:rFonts w:ascii="Arial" w:hAnsi="Arial" w:hint="default"/>
      </w:rPr>
    </w:lvl>
    <w:lvl w:ilvl="3" w:tplc="3A14822A" w:tentative="1">
      <w:start w:val="1"/>
      <w:numFmt w:val="bullet"/>
      <w:lvlText w:val="•"/>
      <w:lvlJc w:val="left"/>
      <w:pPr>
        <w:tabs>
          <w:tab w:val="num" w:pos="2520"/>
        </w:tabs>
        <w:ind w:left="2520" w:hanging="360"/>
      </w:pPr>
      <w:rPr>
        <w:rFonts w:ascii="Arial" w:hAnsi="Arial" w:hint="default"/>
      </w:rPr>
    </w:lvl>
    <w:lvl w:ilvl="4" w:tplc="EC7E53BE" w:tentative="1">
      <w:start w:val="1"/>
      <w:numFmt w:val="bullet"/>
      <w:lvlText w:val="•"/>
      <w:lvlJc w:val="left"/>
      <w:pPr>
        <w:tabs>
          <w:tab w:val="num" w:pos="3240"/>
        </w:tabs>
        <w:ind w:left="3240" w:hanging="360"/>
      </w:pPr>
      <w:rPr>
        <w:rFonts w:ascii="Arial" w:hAnsi="Arial" w:hint="default"/>
      </w:rPr>
    </w:lvl>
    <w:lvl w:ilvl="5" w:tplc="02609FDE" w:tentative="1">
      <w:start w:val="1"/>
      <w:numFmt w:val="bullet"/>
      <w:lvlText w:val="•"/>
      <w:lvlJc w:val="left"/>
      <w:pPr>
        <w:tabs>
          <w:tab w:val="num" w:pos="3960"/>
        </w:tabs>
        <w:ind w:left="3960" w:hanging="360"/>
      </w:pPr>
      <w:rPr>
        <w:rFonts w:ascii="Arial" w:hAnsi="Arial" w:hint="default"/>
      </w:rPr>
    </w:lvl>
    <w:lvl w:ilvl="6" w:tplc="91CCDCDE" w:tentative="1">
      <w:start w:val="1"/>
      <w:numFmt w:val="bullet"/>
      <w:lvlText w:val="•"/>
      <w:lvlJc w:val="left"/>
      <w:pPr>
        <w:tabs>
          <w:tab w:val="num" w:pos="4680"/>
        </w:tabs>
        <w:ind w:left="4680" w:hanging="360"/>
      </w:pPr>
      <w:rPr>
        <w:rFonts w:ascii="Arial" w:hAnsi="Arial" w:hint="default"/>
      </w:rPr>
    </w:lvl>
    <w:lvl w:ilvl="7" w:tplc="B8B2F556" w:tentative="1">
      <w:start w:val="1"/>
      <w:numFmt w:val="bullet"/>
      <w:lvlText w:val="•"/>
      <w:lvlJc w:val="left"/>
      <w:pPr>
        <w:tabs>
          <w:tab w:val="num" w:pos="5400"/>
        </w:tabs>
        <w:ind w:left="5400" w:hanging="360"/>
      </w:pPr>
      <w:rPr>
        <w:rFonts w:ascii="Arial" w:hAnsi="Arial" w:hint="default"/>
      </w:rPr>
    </w:lvl>
    <w:lvl w:ilvl="8" w:tplc="8A08EFC4" w:tentative="1">
      <w:start w:val="1"/>
      <w:numFmt w:val="bullet"/>
      <w:lvlText w:val="•"/>
      <w:lvlJc w:val="left"/>
      <w:pPr>
        <w:tabs>
          <w:tab w:val="num" w:pos="6120"/>
        </w:tabs>
        <w:ind w:left="6120" w:hanging="360"/>
      </w:pPr>
      <w:rPr>
        <w:rFonts w:ascii="Arial" w:hAnsi="Arial" w:hint="default"/>
      </w:rPr>
    </w:lvl>
  </w:abstractNum>
  <w:num w:numId="1" w16cid:durableId="878592068">
    <w:abstractNumId w:val="3"/>
  </w:num>
  <w:num w:numId="2" w16cid:durableId="1610352424">
    <w:abstractNumId w:val="4"/>
  </w:num>
  <w:num w:numId="3" w16cid:durableId="584999709">
    <w:abstractNumId w:val="1"/>
  </w:num>
  <w:num w:numId="4" w16cid:durableId="1367097546">
    <w:abstractNumId w:val="0"/>
  </w:num>
  <w:num w:numId="5" w16cid:durableId="83958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42"/>
    <w:rsid w:val="000B0B82"/>
    <w:rsid w:val="000D72ED"/>
    <w:rsid w:val="001D05AB"/>
    <w:rsid w:val="00223F00"/>
    <w:rsid w:val="0030750D"/>
    <w:rsid w:val="00326E43"/>
    <w:rsid w:val="004218B6"/>
    <w:rsid w:val="004D34A2"/>
    <w:rsid w:val="006B1D42"/>
    <w:rsid w:val="006B6DEB"/>
    <w:rsid w:val="006C0FE6"/>
    <w:rsid w:val="006D7997"/>
    <w:rsid w:val="0091142E"/>
    <w:rsid w:val="00952F34"/>
    <w:rsid w:val="009C3DC4"/>
    <w:rsid w:val="00A01BDA"/>
    <w:rsid w:val="00A35C2D"/>
    <w:rsid w:val="00A75B6C"/>
    <w:rsid w:val="00B86232"/>
    <w:rsid w:val="00BC6DBB"/>
    <w:rsid w:val="00BD1419"/>
    <w:rsid w:val="00C93667"/>
    <w:rsid w:val="00E32E72"/>
    <w:rsid w:val="00F434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8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42"/>
    <w:rPr>
      <w:rFonts w:eastAsiaTheme="majorEastAsia" w:cstheme="majorBidi"/>
      <w:color w:val="272727" w:themeColor="text1" w:themeTint="D8"/>
    </w:rPr>
  </w:style>
  <w:style w:type="paragraph" w:styleId="Title">
    <w:name w:val="Title"/>
    <w:basedOn w:val="Normal"/>
    <w:next w:val="Normal"/>
    <w:link w:val="TitleChar"/>
    <w:uiPriority w:val="10"/>
    <w:qFormat/>
    <w:rsid w:val="00F4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42"/>
    <w:pPr>
      <w:spacing w:before="160"/>
      <w:jc w:val="center"/>
    </w:pPr>
    <w:rPr>
      <w:i/>
      <w:iCs/>
      <w:color w:val="404040" w:themeColor="text1" w:themeTint="BF"/>
    </w:rPr>
  </w:style>
  <w:style w:type="character" w:customStyle="1" w:styleId="QuoteChar">
    <w:name w:val="Quote Char"/>
    <w:basedOn w:val="DefaultParagraphFont"/>
    <w:link w:val="Quote"/>
    <w:uiPriority w:val="29"/>
    <w:rsid w:val="00F43442"/>
    <w:rPr>
      <w:i/>
      <w:iCs/>
      <w:color w:val="404040" w:themeColor="text1" w:themeTint="BF"/>
    </w:rPr>
  </w:style>
  <w:style w:type="paragraph" w:styleId="ListParagraph">
    <w:name w:val="List Paragraph"/>
    <w:basedOn w:val="Normal"/>
    <w:uiPriority w:val="34"/>
    <w:qFormat/>
    <w:rsid w:val="00F43442"/>
    <w:pPr>
      <w:ind w:left="720"/>
      <w:contextualSpacing/>
    </w:pPr>
  </w:style>
  <w:style w:type="character" w:styleId="IntenseEmphasis">
    <w:name w:val="Intense Emphasis"/>
    <w:basedOn w:val="DefaultParagraphFont"/>
    <w:uiPriority w:val="21"/>
    <w:qFormat/>
    <w:rsid w:val="00F43442"/>
    <w:rPr>
      <w:i/>
      <w:iCs/>
      <w:color w:val="0F4761" w:themeColor="accent1" w:themeShade="BF"/>
    </w:rPr>
  </w:style>
  <w:style w:type="paragraph" w:styleId="IntenseQuote">
    <w:name w:val="Intense Quote"/>
    <w:basedOn w:val="Normal"/>
    <w:next w:val="Normal"/>
    <w:link w:val="IntenseQuoteChar"/>
    <w:uiPriority w:val="30"/>
    <w:qFormat/>
    <w:rsid w:val="00F4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42"/>
    <w:rPr>
      <w:i/>
      <w:iCs/>
      <w:color w:val="0F4761" w:themeColor="accent1" w:themeShade="BF"/>
    </w:rPr>
  </w:style>
  <w:style w:type="character" w:styleId="IntenseReference">
    <w:name w:val="Intense Reference"/>
    <w:basedOn w:val="DefaultParagraphFont"/>
    <w:uiPriority w:val="32"/>
    <w:qFormat/>
    <w:rsid w:val="00F43442"/>
    <w:rPr>
      <w:b/>
      <w:bCs/>
      <w:smallCaps/>
      <w:color w:val="0F4761" w:themeColor="accent1" w:themeShade="BF"/>
      <w:spacing w:val="5"/>
    </w:rPr>
  </w:style>
  <w:style w:type="paragraph" w:styleId="Header">
    <w:name w:val="header"/>
    <w:basedOn w:val="Normal"/>
    <w:link w:val="HeaderChar"/>
    <w:uiPriority w:val="99"/>
    <w:unhideWhenUsed/>
    <w:rsid w:val="00BD14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1419"/>
  </w:style>
  <w:style w:type="paragraph" w:styleId="Footer">
    <w:name w:val="footer"/>
    <w:basedOn w:val="Normal"/>
    <w:link w:val="FooterChar"/>
    <w:uiPriority w:val="99"/>
    <w:unhideWhenUsed/>
    <w:rsid w:val="00BD14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20177">
      <w:bodyDiv w:val="1"/>
      <w:marLeft w:val="0"/>
      <w:marRight w:val="0"/>
      <w:marTop w:val="0"/>
      <w:marBottom w:val="0"/>
      <w:divBdr>
        <w:top w:val="none" w:sz="0" w:space="0" w:color="auto"/>
        <w:left w:val="none" w:sz="0" w:space="0" w:color="auto"/>
        <w:bottom w:val="none" w:sz="0" w:space="0" w:color="auto"/>
        <w:right w:val="none" w:sz="0" w:space="0" w:color="auto"/>
      </w:divBdr>
    </w:div>
    <w:div w:id="896665859">
      <w:bodyDiv w:val="1"/>
      <w:marLeft w:val="0"/>
      <w:marRight w:val="0"/>
      <w:marTop w:val="0"/>
      <w:marBottom w:val="0"/>
      <w:divBdr>
        <w:top w:val="none" w:sz="0" w:space="0" w:color="auto"/>
        <w:left w:val="none" w:sz="0" w:space="0" w:color="auto"/>
        <w:bottom w:val="none" w:sz="0" w:space="0" w:color="auto"/>
        <w:right w:val="none" w:sz="0" w:space="0" w:color="auto"/>
      </w:divBdr>
    </w:div>
    <w:div w:id="1264337958">
      <w:bodyDiv w:val="1"/>
      <w:marLeft w:val="0"/>
      <w:marRight w:val="0"/>
      <w:marTop w:val="0"/>
      <w:marBottom w:val="0"/>
      <w:divBdr>
        <w:top w:val="none" w:sz="0" w:space="0" w:color="auto"/>
        <w:left w:val="none" w:sz="0" w:space="0" w:color="auto"/>
        <w:bottom w:val="none" w:sz="0" w:space="0" w:color="auto"/>
        <w:right w:val="none" w:sz="0" w:space="0" w:color="auto"/>
      </w:divBdr>
    </w:div>
    <w:div w:id="1596205661">
      <w:bodyDiv w:val="1"/>
      <w:marLeft w:val="0"/>
      <w:marRight w:val="0"/>
      <w:marTop w:val="0"/>
      <w:marBottom w:val="0"/>
      <w:divBdr>
        <w:top w:val="none" w:sz="0" w:space="0" w:color="auto"/>
        <w:left w:val="none" w:sz="0" w:space="0" w:color="auto"/>
        <w:bottom w:val="none" w:sz="0" w:space="0" w:color="auto"/>
        <w:right w:val="none" w:sz="0" w:space="0" w:color="auto"/>
      </w:divBdr>
      <w:divsChild>
        <w:div w:id="1580406964">
          <w:marLeft w:val="1440"/>
          <w:marRight w:val="0"/>
          <w:marTop w:val="86"/>
          <w:marBottom w:val="0"/>
          <w:divBdr>
            <w:top w:val="none" w:sz="0" w:space="0" w:color="auto"/>
            <w:left w:val="none" w:sz="0" w:space="0" w:color="auto"/>
            <w:bottom w:val="none" w:sz="0" w:space="0" w:color="auto"/>
            <w:right w:val="none" w:sz="0" w:space="0" w:color="auto"/>
          </w:divBdr>
        </w:div>
        <w:div w:id="649479591">
          <w:marLeft w:val="1440"/>
          <w:marRight w:val="0"/>
          <w:marTop w:val="86"/>
          <w:marBottom w:val="0"/>
          <w:divBdr>
            <w:top w:val="none" w:sz="0" w:space="0" w:color="auto"/>
            <w:left w:val="none" w:sz="0" w:space="0" w:color="auto"/>
            <w:bottom w:val="none" w:sz="0" w:space="0" w:color="auto"/>
            <w:right w:val="none" w:sz="0" w:space="0" w:color="auto"/>
          </w:divBdr>
        </w:div>
        <w:div w:id="1326859311">
          <w:marLeft w:val="1440"/>
          <w:marRight w:val="0"/>
          <w:marTop w:val="86"/>
          <w:marBottom w:val="0"/>
          <w:divBdr>
            <w:top w:val="none" w:sz="0" w:space="0" w:color="auto"/>
            <w:left w:val="none" w:sz="0" w:space="0" w:color="auto"/>
            <w:bottom w:val="none" w:sz="0" w:space="0" w:color="auto"/>
            <w:right w:val="none" w:sz="0" w:space="0" w:color="auto"/>
          </w:divBdr>
        </w:div>
        <w:div w:id="747506311">
          <w:marLeft w:val="1440"/>
          <w:marRight w:val="0"/>
          <w:marTop w:val="86"/>
          <w:marBottom w:val="0"/>
          <w:divBdr>
            <w:top w:val="none" w:sz="0" w:space="0" w:color="auto"/>
            <w:left w:val="none" w:sz="0" w:space="0" w:color="auto"/>
            <w:bottom w:val="none" w:sz="0" w:space="0" w:color="auto"/>
            <w:right w:val="none" w:sz="0" w:space="0" w:color="auto"/>
          </w:divBdr>
        </w:div>
        <w:div w:id="1319070263">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0D9E-C0F3-4839-9DA3-41F2C1A6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2026-05-16T06:47:00Z</dcterms:created>
  <dcterms:modified xsi:type="dcterms:W3CDTF">2026-05-16T06:47:00Z</dcterms:modified>
</cp:coreProperties>
</file>